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数字化赋能补助项目承诺书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（2023年）</w:t>
      </w:r>
    </w:p>
    <w:p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北京市经济和信息化局：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本单位拟申请2023年北京市中小企业数字化赋能补助项目，具体承诺如下：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1.我单位严格遵守《北京市支持中小企业发展资金管理暂行办法》等相关资金管理办法的规定；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2.我单位提交的全部材料均真实、准确、有效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申请资格和条件符合《申报指南》规定；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3.合同涉及项目未获得过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北京市市级财政资金支持；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4.本单位自愿接受并积极配合市区相关部门事中事后监管；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5.本单位遵循诚实守信原则。若违反以上承诺事项，将在收到北京市经济和信息化局要求退还资金的通知之日起6个月内向北京市经济和信息化局退还全部资金。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 间：    年    月  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F57D1C-C1A4-4773-B7D8-A2BA320CA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A3A332-E6E9-4774-8F77-B92F6C201D5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A61BEA1-E3C8-4A62-A7CB-47B2FE12F5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82357E-C973-484D-8AE1-4EE0EF90A1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TlkNDJmM2UzY2Q2NzA2NDMwYTk1NjUxY2NjZTMifQ=="/>
  </w:docVars>
  <w:rsids>
    <w:rsidRoot w:val="00D95E6F"/>
    <w:rsid w:val="00182585"/>
    <w:rsid w:val="00293E68"/>
    <w:rsid w:val="005622E1"/>
    <w:rsid w:val="0057378E"/>
    <w:rsid w:val="00C463E5"/>
    <w:rsid w:val="00D95E6F"/>
    <w:rsid w:val="00FD27E9"/>
    <w:rsid w:val="0AA349BF"/>
    <w:rsid w:val="139E0F14"/>
    <w:rsid w:val="154E33A0"/>
    <w:rsid w:val="2996630C"/>
    <w:rsid w:val="29F852D3"/>
    <w:rsid w:val="2B67329C"/>
    <w:rsid w:val="2D05489F"/>
    <w:rsid w:val="341F60F6"/>
    <w:rsid w:val="36306205"/>
    <w:rsid w:val="3D9E3047"/>
    <w:rsid w:val="431E0128"/>
    <w:rsid w:val="46FE1325"/>
    <w:rsid w:val="4B1209CF"/>
    <w:rsid w:val="50537027"/>
    <w:rsid w:val="57FB1CD1"/>
    <w:rsid w:val="5DEF5A0F"/>
    <w:rsid w:val="60C671C0"/>
    <w:rsid w:val="74EE4E3D"/>
    <w:rsid w:val="76A0454E"/>
    <w:rsid w:val="78A25A6B"/>
    <w:rsid w:val="78DE3DA9"/>
    <w:rsid w:val="7B007056"/>
    <w:rsid w:val="7C5D0785"/>
    <w:rsid w:val="7EC85E4B"/>
    <w:rsid w:val="7FFFF9CA"/>
    <w:rsid w:val="8FE7A448"/>
    <w:rsid w:val="D8770C7E"/>
    <w:rsid w:val="EBC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299</Characters>
  <Lines>2</Lines>
  <Paragraphs>1</Paragraphs>
  <TotalTime>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2022-05-24T12:44:00Z</dcterms:created>
  <dc:creator>biecc001</dc:creator>
  <cp:lastModifiedBy>雲中白鶴</cp:lastModifiedBy>
  <cp:lastPrinted>2023-03-06T14:14:00Z</cp:lastPrinted>
  <dcterms:modified xsi:type="dcterms:W3CDTF">2023-06-05T13:09:15Z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6C17DF5A89CF4E48977C46A800200BA2</vt:lpwstr>
  </property>
</Properties>
</file>